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D" w:rsidRPr="001D279D" w:rsidRDefault="002B009D" w:rsidP="001D279D">
      <w:pPr>
        <w:pStyle w:val="ConsTitle"/>
        <w:widowControl/>
        <w:ind w:right="0"/>
        <w:jc w:val="center"/>
        <w:rPr>
          <w:sz w:val="24"/>
          <w:szCs w:val="24"/>
        </w:rPr>
      </w:pPr>
      <w:r w:rsidRPr="001D279D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419100" cy="5638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79D">
        <w:rPr>
          <w:sz w:val="24"/>
          <w:szCs w:val="24"/>
        </w:rPr>
        <w:tab/>
      </w:r>
    </w:p>
    <w:p w:rsidR="002B009D" w:rsidRPr="001D279D" w:rsidRDefault="002B009D" w:rsidP="001D279D">
      <w:pPr>
        <w:pStyle w:val="ConsTitle"/>
        <w:widowControl/>
        <w:ind w:right="0"/>
        <w:rPr>
          <w:sz w:val="24"/>
          <w:szCs w:val="24"/>
        </w:rPr>
      </w:pPr>
      <w:r w:rsidRPr="001D279D">
        <w:rPr>
          <w:sz w:val="24"/>
          <w:szCs w:val="24"/>
        </w:rPr>
        <w:t xml:space="preserve">                                                АДМИНИСТРАЦИЯ </w:t>
      </w:r>
    </w:p>
    <w:p w:rsidR="002B009D" w:rsidRPr="001D279D" w:rsidRDefault="002B009D" w:rsidP="001D279D">
      <w:pPr>
        <w:pStyle w:val="2"/>
        <w:rPr>
          <w:rFonts w:ascii="Arial" w:hAnsi="Arial" w:cs="Arial"/>
          <w:b/>
          <w:sz w:val="24"/>
        </w:rPr>
      </w:pPr>
      <w:r w:rsidRPr="001D279D">
        <w:rPr>
          <w:rFonts w:ascii="Arial" w:hAnsi="Arial" w:cs="Arial"/>
          <w:b/>
          <w:sz w:val="24"/>
        </w:rPr>
        <w:t xml:space="preserve">    КАЛАЧЕВСКОГО МУНИЦИПАЛЬНОГО РАЙОНА</w:t>
      </w:r>
    </w:p>
    <w:p w:rsidR="002B009D" w:rsidRPr="001D279D" w:rsidRDefault="002B009D" w:rsidP="001D279D">
      <w:pPr>
        <w:tabs>
          <w:tab w:val="left" w:pos="0"/>
          <w:tab w:val="left" w:pos="9540"/>
        </w:tabs>
        <w:ind w:left="-1701" w:right="-5"/>
        <w:jc w:val="center"/>
        <w:rPr>
          <w:rFonts w:ascii="Arial" w:hAnsi="Arial" w:cs="Arial"/>
          <w:b/>
          <w:bCs/>
        </w:rPr>
      </w:pPr>
      <w:r w:rsidRPr="001D279D">
        <w:rPr>
          <w:rFonts w:ascii="Arial" w:hAnsi="Arial" w:cs="Arial"/>
          <w:b/>
          <w:bCs/>
        </w:rPr>
        <w:t xml:space="preserve">                           ВОЛГОГРАДСКОЙ ОБЛАСТИ</w:t>
      </w:r>
    </w:p>
    <w:p w:rsidR="002B009D" w:rsidRPr="001D279D" w:rsidRDefault="002B009D" w:rsidP="001D279D">
      <w:pPr>
        <w:tabs>
          <w:tab w:val="left" w:pos="3090"/>
        </w:tabs>
        <w:jc w:val="center"/>
        <w:rPr>
          <w:rFonts w:ascii="Arial" w:hAnsi="Arial" w:cs="Arial"/>
          <w:b/>
        </w:rPr>
      </w:pPr>
      <w:r w:rsidRPr="001D279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Pr="001D279D">
        <w:rPr>
          <w:rFonts w:ascii="Arial" w:hAnsi="Arial" w:cs="Arial"/>
        </w:rPr>
        <w:cr/>
      </w:r>
      <w:r w:rsidR="00074353" w:rsidRPr="001D279D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2B009D" w:rsidRPr="001D279D" w:rsidRDefault="002B009D" w:rsidP="001D279D">
      <w:pPr>
        <w:tabs>
          <w:tab w:val="left" w:pos="3090"/>
        </w:tabs>
        <w:jc w:val="center"/>
        <w:rPr>
          <w:rFonts w:ascii="Arial" w:hAnsi="Arial" w:cs="Arial"/>
        </w:rPr>
      </w:pPr>
    </w:p>
    <w:p w:rsidR="002B009D" w:rsidRPr="001D279D" w:rsidRDefault="002B009D" w:rsidP="001D279D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1D279D">
        <w:rPr>
          <w:rFonts w:ascii="Arial" w:hAnsi="Arial" w:cs="Arial"/>
          <w:b/>
        </w:rPr>
        <w:t>ПОСТАНОВЛЕНИЕ</w:t>
      </w:r>
    </w:p>
    <w:p w:rsidR="002B009D" w:rsidRPr="001D279D" w:rsidRDefault="002B009D" w:rsidP="001D279D">
      <w:pPr>
        <w:tabs>
          <w:tab w:val="left" w:pos="3450"/>
        </w:tabs>
        <w:jc w:val="both"/>
        <w:rPr>
          <w:rFonts w:ascii="Arial" w:hAnsi="Arial" w:cs="Arial"/>
          <w:b/>
        </w:rPr>
      </w:pPr>
    </w:p>
    <w:p w:rsidR="002B009D" w:rsidRPr="001D279D" w:rsidRDefault="002B009D" w:rsidP="001D279D">
      <w:pPr>
        <w:tabs>
          <w:tab w:val="left" w:pos="3450"/>
        </w:tabs>
        <w:jc w:val="both"/>
        <w:rPr>
          <w:rFonts w:ascii="Arial" w:hAnsi="Arial" w:cs="Arial"/>
          <w:b/>
          <w:u w:val="single"/>
        </w:rPr>
      </w:pPr>
      <w:r w:rsidRPr="001D279D">
        <w:rPr>
          <w:rFonts w:ascii="Arial" w:hAnsi="Arial" w:cs="Arial"/>
          <w:b/>
        </w:rPr>
        <w:t xml:space="preserve">от    </w:t>
      </w:r>
      <w:r w:rsidR="00665EF2" w:rsidRPr="001D279D">
        <w:rPr>
          <w:rFonts w:ascii="Arial" w:hAnsi="Arial" w:cs="Arial"/>
          <w:b/>
        </w:rPr>
        <w:t xml:space="preserve"> </w:t>
      </w:r>
      <w:r w:rsidRPr="001D279D">
        <w:rPr>
          <w:rFonts w:ascii="Arial" w:hAnsi="Arial" w:cs="Arial"/>
          <w:b/>
        </w:rPr>
        <w:t xml:space="preserve"> </w:t>
      </w:r>
      <w:r w:rsidR="001D279D" w:rsidRPr="001D279D">
        <w:rPr>
          <w:rFonts w:ascii="Arial" w:hAnsi="Arial" w:cs="Arial"/>
          <w:b/>
        </w:rPr>
        <w:t>07</w:t>
      </w:r>
      <w:r w:rsidRPr="001D279D">
        <w:rPr>
          <w:rFonts w:ascii="Arial" w:hAnsi="Arial" w:cs="Arial"/>
          <w:b/>
        </w:rPr>
        <w:t>.</w:t>
      </w:r>
      <w:r w:rsidR="001D279D" w:rsidRPr="001D279D">
        <w:rPr>
          <w:rFonts w:ascii="Arial" w:hAnsi="Arial" w:cs="Arial"/>
          <w:b/>
        </w:rPr>
        <w:t>12.</w:t>
      </w:r>
      <w:r w:rsidRPr="001D279D">
        <w:rPr>
          <w:rFonts w:ascii="Arial" w:hAnsi="Arial" w:cs="Arial"/>
          <w:b/>
        </w:rPr>
        <w:t>2015г. №</w:t>
      </w:r>
      <w:r w:rsidR="001D279D" w:rsidRPr="001D279D">
        <w:rPr>
          <w:rFonts w:ascii="Arial" w:hAnsi="Arial" w:cs="Arial"/>
          <w:b/>
        </w:rPr>
        <w:t>1195</w:t>
      </w:r>
    </w:p>
    <w:p w:rsidR="002B009D" w:rsidRPr="001D279D" w:rsidRDefault="002B009D" w:rsidP="001D279D">
      <w:pPr>
        <w:tabs>
          <w:tab w:val="left" w:pos="3450"/>
        </w:tabs>
        <w:jc w:val="both"/>
        <w:rPr>
          <w:rFonts w:ascii="Arial" w:hAnsi="Arial" w:cs="Arial"/>
        </w:rPr>
      </w:pPr>
    </w:p>
    <w:p w:rsidR="00FD5EC2" w:rsidRPr="001D279D" w:rsidRDefault="002B009D" w:rsidP="001D279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FD5EC2" w:rsidRPr="001D279D">
        <w:rPr>
          <w:rFonts w:ascii="Arial" w:hAnsi="Arial" w:cs="Arial"/>
          <w:sz w:val="24"/>
          <w:szCs w:val="24"/>
        </w:rPr>
        <w:t>администрация Калачевского муниципального района Волгоградской области</w:t>
      </w:r>
    </w:p>
    <w:p w:rsidR="00FD5EC2" w:rsidRPr="001D279D" w:rsidRDefault="00FD5EC2" w:rsidP="001D279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от 29 августа 2013 г. № 1652</w:t>
      </w:r>
    </w:p>
    <w:p w:rsidR="00FD5EC2" w:rsidRPr="001D279D" w:rsidRDefault="00FD5EC2" w:rsidP="001D279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 xml:space="preserve"> об утверждении административного регламента предоставления</w:t>
      </w:r>
    </w:p>
    <w:p w:rsidR="00FD5EC2" w:rsidRPr="001D279D" w:rsidRDefault="00FD5EC2" w:rsidP="001D279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муниципальной услуги "Согласование переустройства</w:t>
      </w:r>
    </w:p>
    <w:p w:rsidR="00FD5EC2" w:rsidRPr="001D279D" w:rsidRDefault="00FD5EC2" w:rsidP="001D279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и (или) перепланировки жилого помещения"</w:t>
      </w:r>
    </w:p>
    <w:p w:rsidR="002B009D" w:rsidRPr="001D279D" w:rsidRDefault="002B009D" w:rsidP="001D279D">
      <w:pPr>
        <w:pStyle w:val="1"/>
        <w:spacing w:before="0" w:after="0"/>
        <w:jc w:val="center"/>
        <w:rPr>
          <w:sz w:val="24"/>
          <w:szCs w:val="24"/>
        </w:rPr>
      </w:pPr>
    </w:p>
    <w:p w:rsidR="002B009D" w:rsidRPr="001D279D" w:rsidRDefault="002B009D" w:rsidP="001D279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ab/>
        <w:t>В связи с принятием Постановления Администрации Волгоградской области от 14.09.2015 № 528-п «О внесении изменений в Постановлении Администрации Волгоградской области от 25.07.2011 № 369-п « О разработки и утверждении административных регламентов предоставления государственных услуг» и в соответствии с Постановлением администрации Калачевского муниципального района Волгоградской области от 16.04.2015 N 481 "Об утверждении Порядка разработки и утверждения административных регламентов предоставления муниципальных услуг",</w:t>
      </w:r>
    </w:p>
    <w:p w:rsidR="002B009D" w:rsidRPr="001D279D" w:rsidRDefault="002B009D" w:rsidP="001D27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009D" w:rsidRPr="001D279D" w:rsidRDefault="002B009D" w:rsidP="001D27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009D" w:rsidRPr="001D279D" w:rsidRDefault="002B009D" w:rsidP="001D27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79D">
        <w:rPr>
          <w:rFonts w:ascii="Arial" w:hAnsi="Arial" w:cs="Arial"/>
          <w:b/>
          <w:bCs/>
        </w:rPr>
        <w:t>п о с т а н о в л я ю</w:t>
      </w:r>
      <w:r w:rsidRPr="001D279D">
        <w:rPr>
          <w:rFonts w:ascii="Arial" w:hAnsi="Arial" w:cs="Arial"/>
        </w:rPr>
        <w:t xml:space="preserve"> :</w:t>
      </w:r>
    </w:p>
    <w:p w:rsidR="002B009D" w:rsidRPr="001D279D" w:rsidRDefault="002B009D" w:rsidP="001D27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009D" w:rsidRPr="001D279D" w:rsidRDefault="002B009D" w:rsidP="001D27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bookmarkStart w:id="0" w:name="sub_2"/>
      <w:bookmarkStart w:id="1" w:name="sub_3"/>
      <w:r w:rsidRPr="001D279D">
        <w:rPr>
          <w:rFonts w:ascii="Arial" w:hAnsi="Arial" w:cs="Arial"/>
        </w:rPr>
        <w:t>Внести следующее изменение в административный регламент предоставления муниципальной услуги «</w:t>
      </w:r>
      <w:r w:rsidR="00FD5EC2" w:rsidRPr="001D279D">
        <w:rPr>
          <w:rFonts w:ascii="Arial" w:hAnsi="Arial" w:cs="Arial"/>
        </w:rPr>
        <w:t>Согласование переустройства и (или) перепланировки жилого помещения</w:t>
      </w:r>
      <w:r w:rsidR="008325AF" w:rsidRPr="001D279D">
        <w:rPr>
          <w:rFonts w:ascii="Arial" w:hAnsi="Arial" w:cs="Arial"/>
        </w:rPr>
        <w:t>»</w:t>
      </w:r>
      <w:r w:rsidRPr="001D279D">
        <w:rPr>
          <w:rFonts w:ascii="Arial" w:hAnsi="Arial" w:cs="Arial"/>
        </w:rPr>
        <w:t>,  утвержденный постановлением администрации Калачевского муниципального ра</w:t>
      </w:r>
      <w:r w:rsidR="00FD5EC2" w:rsidRPr="001D279D">
        <w:rPr>
          <w:rFonts w:ascii="Arial" w:hAnsi="Arial" w:cs="Arial"/>
        </w:rPr>
        <w:t>йона Волгоградской области от 29.08.2013  № 1652</w:t>
      </w:r>
      <w:r w:rsidRPr="001D279D">
        <w:rPr>
          <w:rFonts w:ascii="Arial" w:hAnsi="Arial" w:cs="Arial"/>
        </w:rPr>
        <w:t xml:space="preserve"> :</w:t>
      </w:r>
    </w:p>
    <w:p w:rsidR="008325AF" w:rsidRPr="001D279D" w:rsidRDefault="008325AF" w:rsidP="001D279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1.1.  Пункт 1.4. изложить в следующей редакции:</w:t>
      </w:r>
    </w:p>
    <w:p w:rsidR="008325AF" w:rsidRPr="001D279D" w:rsidRDefault="008325AF" w:rsidP="001D279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« 1.4. Режим работы отдела архитектуры администрации Калачевского муниципального района Волгоградской области:</w:t>
      </w:r>
    </w:p>
    <w:p w:rsidR="008325AF" w:rsidRPr="001D279D" w:rsidRDefault="008325AF" w:rsidP="001D279D">
      <w:pPr>
        <w:pStyle w:val="ConsPlusNormal"/>
        <w:ind w:left="360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 xml:space="preserve">          1) график работы: понедельник - пятница с 8.00 до 17.00; </w:t>
      </w:r>
    </w:p>
    <w:p w:rsidR="008325AF" w:rsidRPr="001D279D" w:rsidRDefault="008325AF" w:rsidP="001D279D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 xml:space="preserve">     2) приемные дни: вторник, четверг с 9.00 до 16.00;</w:t>
      </w:r>
    </w:p>
    <w:p w:rsidR="008325AF" w:rsidRPr="001D279D" w:rsidRDefault="008325AF" w:rsidP="001D279D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 xml:space="preserve">     3) перерыв на обед: с 12.00 до 13.00;</w:t>
      </w:r>
    </w:p>
    <w:p w:rsidR="008325AF" w:rsidRPr="001D279D" w:rsidRDefault="008325AF" w:rsidP="001D279D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 xml:space="preserve">     4) выходные дни: суббота, воскресенье.»</w:t>
      </w:r>
    </w:p>
    <w:p w:rsidR="002B009D" w:rsidRPr="001D279D" w:rsidRDefault="002B009D" w:rsidP="001D279D">
      <w:pPr>
        <w:pStyle w:val="a3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79D">
        <w:rPr>
          <w:rFonts w:ascii="Arial" w:hAnsi="Arial" w:cs="Arial"/>
        </w:rPr>
        <w:t>Пункт 2.9. изложить в следующей редакции:</w:t>
      </w:r>
    </w:p>
    <w:p w:rsidR="002B009D" w:rsidRPr="001D279D" w:rsidRDefault="002B009D" w:rsidP="001D279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« 2.9. Требования к помещениям, в которых предоставляется муниципальная  услуга.</w:t>
      </w:r>
    </w:p>
    <w:p w:rsidR="002B009D" w:rsidRPr="001D279D" w:rsidRDefault="002B009D" w:rsidP="001D279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2.9.1. Требования к помещению для предоставления муниципальной услуги.</w:t>
      </w:r>
    </w:p>
    <w:p w:rsidR="002B009D" w:rsidRPr="001D279D" w:rsidRDefault="002B009D" w:rsidP="001D279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1D279D">
        <w:rPr>
          <w:rFonts w:ascii="Arial" w:hAnsi="Arial" w:cs="Arial"/>
        </w:rPr>
        <w:t>Помещение для осуществления муниципальной услуги оборудуется в соответствии с санитарно-эпидемиологическими требованиями:</w:t>
      </w:r>
    </w:p>
    <w:p w:rsidR="002B009D" w:rsidRPr="001D279D" w:rsidRDefault="002B009D" w:rsidP="001D279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1D279D">
        <w:rPr>
          <w:rFonts w:ascii="Arial" w:hAnsi="Arial" w:cs="Arial"/>
        </w:rPr>
        <w:t>1) информационной табличкой;</w:t>
      </w:r>
    </w:p>
    <w:p w:rsidR="002B009D" w:rsidRPr="001D279D" w:rsidRDefault="002B009D" w:rsidP="001D279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1D279D">
        <w:rPr>
          <w:rFonts w:ascii="Arial" w:hAnsi="Arial" w:cs="Arial"/>
        </w:rPr>
        <w:lastRenderedPageBreak/>
        <w:t>2) рабочие места специалистов оборудуются канцелярскими принадлежностями, средствами вычислительной техники, возможностью доступа к информационным базам данных и оргтехникой;</w:t>
      </w:r>
    </w:p>
    <w:p w:rsidR="002B009D" w:rsidRPr="001D279D" w:rsidRDefault="002B009D" w:rsidP="001D279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1D279D">
        <w:rPr>
          <w:rFonts w:ascii="Arial" w:hAnsi="Arial" w:cs="Arial"/>
        </w:rPr>
        <w:t xml:space="preserve">3) 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Количество мест определяется, исходя из возможности для их размещения в здании. </w:t>
      </w:r>
    </w:p>
    <w:p w:rsidR="002B009D" w:rsidRPr="001D279D" w:rsidRDefault="002B009D" w:rsidP="001D279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2.9.2. Требования к обеспечению доступности помещений для инвалидов.</w:t>
      </w:r>
    </w:p>
    <w:p w:rsidR="002B009D" w:rsidRPr="001D279D" w:rsidRDefault="002B009D" w:rsidP="001D279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В целях обеспечения условий доступности для инвалидов должны быть обеспечены:</w:t>
      </w:r>
    </w:p>
    <w:p w:rsidR="002B009D" w:rsidRPr="001D279D" w:rsidRDefault="002B009D" w:rsidP="001D279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1) оказание специалистами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B009D" w:rsidRPr="001D279D" w:rsidRDefault="002B009D" w:rsidP="001D279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2) возможность самостоятельного передвижения инвалидов по территории учреждения;</w:t>
      </w:r>
    </w:p>
    <w:p w:rsidR="002B009D" w:rsidRPr="001D279D" w:rsidRDefault="002B009D" w:rsidP="001D279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2B009D" w:rsidRPr="001D279D" w:rsidRDefault="002B009D" w:rsidP="001D279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 с учетом ограничений их жизнедеятельности;</w:t>
      </w:r>
    </w:p>
    <w:p w:rsidR="002B009D" w:rsidRPr="001D279D" w:rsidRDefault="002B009D" w:rsidP="001D279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5) допуск в учреждение сурдопереводчика и тифлосурдопереводчика;</w:t>
      </w:r>
    </w:p>
    <w:p w:rsidR="002B009D" w:rsidRPr="001D279D" w:rsidRDefault="002B009D" w:rsidP="001D279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6)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009D" w:rsidRPr="001D279D" w:rsidRDefault="002B009D" w:rsidP="001D279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7) предоставление, при необходимости, государственной услуги по месту жительства инвалида или в дистанционном режиме;</w:t>
      </w:r>
    </w:p>
    <w:p w:rsidR="002B009D" w:rsidRPr="001D279D" w:rsidRDefault="002B009D" w:rsidP="001D279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1D279D">
        <w:rPr>
          <w:rFonts w:ascii="Arial" w:hAnsi="Arial" w:cs="Arial"/>
          <w:sz w:val="24"/>
          <w:szCs w:val="24"/>
        </w:rPr>
        <w:t>8) оказание специалистами учреждения иной необходимой инвалидам помощи в преодолении барьеров, мешающих получению ими государственной услуги наравне с другими лицами.»</w:t>
      </w:r>
    </w:p>
    <w:p w:rsidR="002B009D" w:rsidRPr="001D279D" w:rsidRDefault="002B009D" w:rsidP="001D279D">
      <w:pPr>
        <w:pStyle w:val="a3"/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2B009D" w:rsidRPr="001D279D" w:rsidRDefault="002B009D" w:rsidP="001D27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D279D">
        <w:rPr>
          <w:rFonts w:ascii="Arial" w:hAnsi="Arial" w:cs="Arial"/>
        </w:rPr>
        <w:t>Настоящее постановление</w:t>
      </w:r>
      <w:bookmarkEnd w:id="0"/>
      <w:bookmarkEnd w:id="1"/>
      <w:r w:rsidRPr="001D279D">
        <w:rPr>
          <w:rFonts w:ascii="Arial" w:hAnsi="Arial" w:cs="Arial"/>
        </w:rPr>
        <w:t xml:space="preserve"> вступает в силу с момента официального опубликования.  </w:t>
      </w:r>
    </w:p>
    <w:p w:rsidR="002B009D" w:rsidRPr="001D279D" w:rsidRDefault="002B009D" w:rsidP="001D279D">
      <w:pPr>
        <w:pStyle w:val="a3"/>
        <w:rPr>
          <w:rFonts w:ascii="Arial" w:hAnsi="Arial" w:cs="Arial"/>
        </w:rPr>
      </w:pPr>
    </w:p>
    <w:p w:rsidR="002B009D" w:rsidRPr="001D279D" w:rsidRDefault="002B009D" w:rsidP="001D27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D279D">
        <w:rPr>
          <w:rFonts w:ascii="Arial" w:hAnsi="Arial" w:cs="Arial"/>
        </w:rPr>
        <w:t>Контроль исполнения настоящего постановления возложить на и.о. первого заместителя Главы администрации Калачевского муниципального района Волгоградской области Н.П. Земскову.</w:t>
      </w:r>
    </w:p>
    <w:p w:rsidR="002B009D" w:rsidRPr="001D279D" w:rsidRDefault="002B009D" w:rsidP="001D279D">
      <w:pPr>
        <w:tabs>
          <w:tab w:val="left" w:pos="720"/>
        </w:tabs>
        <w:jc w:val="both"/>
        <w:rPr>
          <w:rFonts w:ascii="Arial" w:hAnsi="Arial" w:cs="Arial"/>
        </w:rPr>
      </w:pPr>
    </w:p>
    <w:p w:rsidR="002B009D" w:rsidRPr="001D279D" w:rsidRDefault="002B009D" w:rsidP="001D279D">
      <w:pPr>
        <w:tabs>
          <w:tab w:val="left" w:pos="720"/>
        </w:tabs>
        <w:jc w:val="both"/>
        <w:rPr>
          <w:rFonts w:ascii="Arial" w:hAnsi="Arial" w:cs="Arial"/>
        </w:rPr>
      </w:pPr>
    </w:p>
    <w:p w:rsidR="002B009D" w:rsidRPr="001D279D" w:rsidRDefault="002B009D" w:rsidP="001D279D">
      <w:pPr>
        <w:tabs>
          <w:tab w:val="left" w:pos="720"/>
        </w:tabs>
        <w:jc w:val="both"/>
        <w:rPr>
          <w:rFonts w:ascii="Arial" w:hAnsi="Arial" w:cs="Arial"/>
        </w:rPr>
      </w:pPr>
    </w:p>
    <w:p w:rsidR="002B009D" w:rsidRPr="001D279D" w:rsidRDefault="002B009D" w:rsidP="001D279D">
      <w:pPr>
        <w:tabs>
          <w:tab w:val="left" w:pos="720"/>
        </w:tabs>
        <w:rPr>
          <w:rFonts w:ascii="Arial" w:hAnsi="Arial" w:cs="Arial"/>
          <w:b/>
        </w:rPr>
      </w:pPr>
      <w:r w:rsidRPr="001D279D">
        <w:rPr>
          <w:rFonts w:ascii="Arial" w:hAnsi="Arial" w:cs="Arial"/>
          <w:b/>
        </w:rPr>
        <w:t>Глава администрации</w:t>
      </w:r>
    </w:p>
    <w:p w:rsidR="002B009D" w:rsidRPr="001D279D" w:rsidRDefault="002B009D" w:rsidP="001D279D">
      <w:pPr>
        <w:tabs>
          <w:tab w:val="left" w:pos="720"/>
        </w:tabs>
        <w:rPr>
          <w:rFonts w:ascii="Arial" w:hAnsi="Arial" w:cs="Arial"/>
          <w:b/>
        </w:rPr>
      </w:pPr>
      <w:r w:rsidRPr="001D279D">
        <w:rPr>
          <w:rFonts w:ascii="Arial" w:hAnsi="Arial" w:cs="Arial"/>
          <w:b/>
        </w:rPr>
        <w:t xml:space="preserve">Калачевского муниципального района                        </w:t>
      </w:r>
      <w:r w:rsidR="001D279D">
        <w:rPr>
          <w:rFonts w:ascii="Arial" w:hAnsi="Arial" w:cs="Arial"/>
          <w:b/>
        </w:rPr>
        <w:t xml:space="preserve">                     </w:t>
      </w:r>
      <w:r w:rsidRPr="001D279D">
        <w:rPr>
          <w:rFonts w:ascii="Arial" w:hAnsi="Arial" w:cs="Arial"/>
          <w:b/>
        </w:rPr>
        <w:t>С. А. Тюрин</w:t>
      </w:r>
    </w:p>
    <w:p w:rsidR="002B009D" w:rsidRPr="001D279D" w:rsidRDefault="002B009D" w:rsidP="001D279D">
      <w:pPr>
        <w:tabs>
          <w:tab w:val="left" w:pos="720"/>
        </w:tabs>
        <w:jc w:val="right"/>
        <w:rPr>
          <w:rFonts w:ascii="Arial" w:hAnsi="Arial" w:cs="Arial"/>
          <w:bCs/>
        </w:rPr>
      </w:pPr>
    </w:p>
    <w:p w:rsidR="00DB7CE5" w:rsidRPr="001D279D" w:rsidRDefault="00DB7CE5" w:rsidP="001D279D">
      <w:pPr>
        <w:rPr>
          <w:rFonts w:ascii="Arial" w:hAnsi="Arial" w:cs="Arial"/>
        </w:rPr>
      </w:pPr>
    </w:p>
    <w:sectPr w:rsidR="00DB7CE5" w:rsidRPr="001D279D" w:rsidSect="00D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7A7DF0"/>
    <w:multiLevelType w:val="multilevel"/>
    <w:tmpl w:val="851AA3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009D"/>
    <w:rsid w:val="00074353"/>
    <w:rsid w:val="001D279D"/>
    <w:rsid w:val="002B009D"/>
    <w:rsid w:val="003763EE"/>
    <w:rsid w:val="00665EF2"/>
    <w:rsid w:val="00750834"/>
    <w:rsid w:val="008325AF"/>
    <w:rsid w:val="00A42060"/>
    <w:rsid w:val="00C367EF"/>
    <w:rsid w:val="00DB7CE5"/>
    <w:rsid w:val="00FD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0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009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0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009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2B00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B009D"/>
    <w:pPr>
      <w:ind w:left="708"/>
    </w:pPr>
  </w:style>
  <w:style w:type="paragraph" w:customStyle="1" w:styleId="ConsPlusNormal">
    <w:name w:val="ConsPlusNormal"/>
    <w:rsid w:val="002B0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D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GMY</cp:lastModifiedBy>
  <cp:revision>7</cp:revision>
  <cp:lastPrinted>2015-12-08T06:15:00Z</cp:lastPrinted>
  <dcterms:created xsi:type="dcterms:W3CDTF">2015-12-08T04:36:00Z</dcterms:created>
  <dcterms:modified xsi:type="dcterms:W3CDTF">2015-12-15T13:55:00Z</dcterms:modified>
</cp:coreProperties>
</file>